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>Муниципальное бюджетное общеобразовательное учреждение</w:t>
      </w: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tt-RU"/>
        </w:rPr>
      </w:pP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>«</w:t>
      </w:r>
      <w:proofErr w:type="spellStart"/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>Яныльская</w:t>
      </w:r>
      <w:proofErr w:type="spellEnd"/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 xml:space="preserve"> средняя школа»</w:t>
      </w:r>
      <w:r w:rsidRPr="00A547C6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 xml:space="preserve"> имини Р.М. Зарипова</w:t>
      </w: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  <w:proofErr w:type="spellStart"/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>Кукморского</w:t>
      </w:r>
      <w:proofErr w:type="spellEnd"/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 xml:space="preserve"> муниципального района Республики Татарстан</w:t>
      </w:r>
    </w:p>
    <w:p w:rsidR="007212CD" w:rsidRPr="00A547C6" w:rsidRDefault="007212CD" w:rsidP="007212CD">
      <w:pPr>
        <w:spacing w:after="0" w:line="240" w:lineRule="auto"/>
        <w:rPr>
          <w:rFonts w:ascii="Times New Roman" w:eastAsia="Times New Roman" w:hAnsi="Times New Roman"/>
          <w:b/>
          <w:bCs/>
          <w:color w:val="808080" w:themeColor="background1" w:themeShade="8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A547C6" w:rsidRPr="00A547C6" w:rsidTr="00B85FB3">
        <w:tc>
          <w:tcPr>
            <w:tcW w:w="3198" w:type="dxa"/>
          </w:tcPr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Согласована</w:t>
            </w:r>
          </w:p>
          <w:p w:rsidR="007212CD" w:rsidRPr="00A547C6" w:rsidRDefault="007212CD" w:rsidP="00B85FB3">
            <w:pPr>
              <w:spacing w:after="0" w:line="240" w:lineRule="auto"/>
              <w:ind w:hanging="24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______________________</w:t>
            </w:r>
          </w:p>
          <w:p w:rsidR="007212CD" w:rsidRPr="00A547C6" w:rsidRDefault="007212CD" w:rsidP="00B85FB3">
            <w:pPr>
              <w:spacing w:after="0" w:line="240" w:lineRule="auto"/>
              <w:ind w:hanging="24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Заместитель директора </w:t>
            </w:r>
          </w:p>
          <w:p w:rsidR="007212CD" w:rsidRPr="00A547C6" w:rsidRDefault="007212CD" w:rsidP="00B85FB3">
            <w:pPr>
              <w:spacing w:after="0" w:line="240" w:lineRule="auto"/>
              <w:ind w:hanging="24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по учебной работе </w:t>
            </w:r>
          </w:p>
          <w:p w:rsidR="007212CD" w:rsidRPr="00A547C6" w:rsidRDefault="007212CD" w:rsidP="00B85FB3">
            <w:pPr>
              <w:spacing w:after="0" w:line="240" w:lineRule="auto"/>
              <w:ind w:hanging="24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proofErr w:type="spellStart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Мулюкова</w:t>
            </w:r>
            <w:proofErr w:type="spellEnd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7212CD" w:rsidRPr="00A547C6" w:rsidRDefault="007212CD" w:rsidP="00B85F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61" w:type="dxa"/>
          </w:tcPr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Утверждена приказом 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proofErr w:type="gramStart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№</w:t>
            </w:r>
            <w:r w:rsidRPr="00A547C6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 65</w:t>
            </w:r>
            <w:proofErr w:type="gramEnd"/>
            <w:r w:rsidRPr="00A547C6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от 27</w:t>
            </w: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</w:t>
            </w: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.08.20</w:t>
            </w:r>
            <w:r w:rsidRPr="00A547C6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22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Директор школы ____________ 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Шакиров Р.Р.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___________________________</w:t>
            </w:r>
          </w:p>
        </w:tc>
      </w:tr>
      <w:tr w:rsidR="007212CD" w:rsidRPr="00A547C6" w:rsidTr="00B85FB3">
        <w:tc>
          <w:tcPr>
            <w:tcW w:w="3198" w:type="dxa"/>
          </w:tcPr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proofErr w:type="gramStart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Принята  на</w:t>
            </w:r>
            <w:proofErr w:type="gramEnd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 заседании педагогического совета 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Протокол №1 от 2</w:t>
            </w:r>
            <w:r w:rsidRPr="00A547C6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7</w:t>
            </w: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.08.20</w:t>
            </w:r>
            <w:r w:rsidRPr="00A547C6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7212CD" w:rsidRPr="00A547C6" w:rsidRDefault="007212CD" w:rsidP="00B85FB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61" w:type="dxa"/>
          </w:tcPr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Рассмотрена на заседании ШМО </w:t>
            </w:r>
            <w:proofErr w:type="gramStart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учителей  гуманитарного</w:t>
            </w:r>
            <w:proofErr w:type="gramEnd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 цикла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Протокол №1 </w:t>
            </w:r>
            <w:proofErr w:type="gramStart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от </w:t>
            </w:r>
            <w:r w:rsidRPr="00A547C6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27</w:t>
            </w: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.08.20</w:t>
            </w:r>
            <w:r w:rsidRPr="00A547C6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22</w:t>
            </w:r>
            <w:proofErr w:type="gramEnd"/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________________________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Руководитель ШМО </w:t>
            </w:r>
          </w:p>
          <w:p w:rsidR="007212CD" w:rsidRPr="00A547C6" w:rsidRDefault="007212CD" w:rsidP="00B85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proofErr w:type="spellStart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Абаева</w:t>
            </w:r>
            <w:proofErr w:type="spellEnd"/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 Л.А.</w:t>
            </w:r>
          </w:p>
        </w:tc>
      </w:tr>
    </w:tbl>
    <w:p w:rsidR="007212CD" w:rsidRPr="00A547C6" w:rsidRDefault="007212CD" w:rsidP="007212CD">
      <w:pPr>
        <w:spacing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line="240" w:lineRule="auto"/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line="240" w:lineRule="auto"/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line="240" w:lineRule="auto"/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 xml:space="preserve">Рабочая программа </w:t>
      </w: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>по учебному предмету «</w:t>
      </w: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tt-RU"/>
        </w:rPr>
        <w:t>Родная литература (татарская)</w:t>
      </w: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 xml:space="preserve">» для </w:t>
      </w:r>
      <w:proofErr w:type="gramStart"/>
      <w:r w:rsidRPr="00A547C6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 xml:space="preserve">11 </w:t>
      </w: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 xml:space="preserve"> класса</w:t>
      </w:r>
      <w:proofErr w:type="gramEnd"/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 xml:space="preserve">Базовый уровень </w:t>
      </w: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tabs>
          <w:tab w:val="left" w:pos="3705"/>
        </w:tabs>
        <w:spacing w:after="0" w:line="240" w:lineRule="auto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A547C6" w:rsidRPr="00A547C6" w:rsidTr="00B85FB3">
        <w:trPr>
          <w:trHeight w:val="446"/>
        </w:trPr>
        <w:tc>
          <w:tcPr>
            <w:tcW w:w="2088" w:type="dxa"/>
            <w:hideMark/>
          </w:tcPr>
          <w:p w:rsidR="007212CD" w:rsidRPr="00A547C6" w:rsidRDefault="007212CD" w:rsidP="00B85FB3">
            <w:pPr>
              <w:spacing w:after="0" w:line="240" w:lineRule="auto"/>
              <w:ind w:left="708"/>
              <w:jc w:val="right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7212CD" w:rsidRPr="00A547C6" w:rsidRDefault="007212CD" w:rsidP="00B85FB3">
            <w:pPr>
              <w:spacing w:after="0" w:line="240" w:lineRule="auto"/>
              <w:ind w:left="708"/>
              <w:jc w:val="right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7212CD" w:rsidRPr="00A547C6" w:rsidRDefault="007212CD" w:rsidP="00B85FB3">
            <w:pPr>
              <w:spacing w:after="0" w:line="240" w:lineRule="auto"/>
              <w:ind w:left="708"/>
              <w:jc w:val="right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7212CD" w:rsidRPr="00A547C6" w:rsidRDefault="007212CD" w:rsidP="00B85FB3">
            <w:pPr>
              <w:spacing w:after="0" w:line="240" w:lineRule="auto"/>
              <w:ind w:left="708"/>
              <w:jc w:val="right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7212CD" w:rsidRPr="00A547C6" w:rsidTr="00B85FB3">
        <w:trPr>
          <w:trHeight w:val="453"/>
        </w:trPr>
        <w:tc>
          <w:tcPr>
            <w:tcW w:w="2088" w:type="dxa"/>
            <w:hideMark/>
          </w:tcPr>
          <w:p w:rsidR="007212CD" w:rsidRPr="00A547C6" w:rsidRDefault="007212CD" w:rsidP="00B85FB3">
            <w:pPr>
              <w:spacing w:after="0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  <w:p w:rsidR="007212CD" w:rsidRPr="00A547C6" w:rsidRDefault="007212CD" w:rsidP="00B85FB3">
            <w:pPr>
              <w:ind w:left="708"/>
              <w:jc w:val="center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7212CD" w:rsidRPr="00A547C6" w:rsidRDefault="007212CD" w:rsidP="00B85FB3">
            <w:pPr>
              <w:ind w:left="708"/>
              <w:jc w:val="right"/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7212CD" w:rsidRPr="00A547C6" w:rsidRDefault="007212CD" w:rsidP="007212CD">
      <w:pPr>
        <w:spacing w:line="240" w:lineRule="auto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7212CD" w:rsidRPr="00A547C6" w:rsidRDefault="007212CD" w:rsidP="007212CD">
      <w:pPr>
        <w:spacing w:line="240" w:lineRule="auto"/>
        <w:jc w:val="center"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>202</w:t>
      </w:r>
      <w:r w:rsidRPr="00A547C6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>2</w:t>
      </w:r>
      <w:r w:rsidRPr="00A547C6"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  <w:t xml:space="preserve"> год</w:t>
      </w:r>
    </w:p>
    <w:p w:rsidR="007212CD" w:rsidRPr="00A547C6" w:rsidRDefault="007212CD" w:rsidP="007212CD">
      <w:pPr>
        <w:pStyle w:val="ab"/>
        <w:tabs>
          <w:tab w:val="left" w:pos="6762"/>
        </w:tabs>
        <w:spacing w:before="0" w:beforeAutospacing="0" w:after="0" w:afterAutospacing="0"/>
        <w:jc w:val="center"/>
        <w:rPr>
          <w:color w:val="808080" w:themeColor="background1" w:themeShade="80"/>
        </w:rPr>
      </w:pPr>
    </w:p>
    <w:p w:rsidR="00987D7E" w:rsidRPr="00A547C6" w:rsidRDefault="00987D7E" w:rsidP="00987D7E">
      <w:pPr>
        <w:pStyle w:val="a9"/>
        <w:ind w:firstLine="709"/>
        <w:contextualSpacing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color w:val="808080" w:themeColor="background1" w:themeShade="80"/>
          <w:szCs w:val="24"/>
        </w:rPr>
        <w:t>Планируемые предметные результаты</w:t>
      </w:r>
      <w:r w:rsidRPr="00A547C6">
        <w:rPr>
          <w:rFonts w:cs="Times New Roman"/>
          <w:b w:val="0"/>
          <w:color w:val="808080" w:themeColor="background1" w:themeShade="80"/>
          <w:szCs w:val="24"/>
        </w:rPr>
        <w:t>: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  <w:lang w:val="tt-RU"/>
        </w:rPr>
        <w:t>Обучающийся научится: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рассказать о жизненном пути и творчестве писателя (выборочно или предложенного автора);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рассказать о литературе определенного периода, приводя сравнения и оценку, воспроизводить отдельные отрывки наизусть;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 определять принадлежность художественного произведения к одному из литературных родов и жанров, главные особенности творчества писателя, основные направления развития литературного </w:t>
      </w:r>
      <w:proofErr w:type="gramStart"/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периода,   </w:t>
      </w:r>
      <w:proofErr w:type="gramEnd"/>
      <w:r w:rsidRPr="00A547C6">
        <w:rPr>
          <w:rFonts w:cs="Times New Roman"/>
          <w:b w:val="0"/>
          <w:color w:val="808080" w:themeColor="background1" w:themeShade="80"/>
          <w:szCs w:val="24"/>
        </w:rPr>
        <w:t>обосновать свою точку зрения;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понимать литературного произведения во взаимосвязи с явлениями общественной и культурной жизни;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выделять в литературном произведении общечеловеческие и конкретно-исторические </w:t>
      </w:r>
      <w:proofErr w:type="gramStart"/>
      <w:r w:rsidRPr="00A547C6">
        <w:rPr>
          <w:rFonts w:cs="Times New Roman"/>
          <w:b w:val="0"/>
          <w:color w:val="808080" w:themeColor="background1" w:themeShade="80"/>
          <w:szCs w:val="24"/>
        </w:rPr>
        <w:t>ценности,  выяснять</w:t>
      </w:r>
      <w:proofErr w:type="gramEnd"/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 «сквозные» и «вечные» проблемы;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пересказывать содержание литературного произведения, описанных там событий и характеров, оценивать, сопоставлять с другими произведениями;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  рассказывать о литературе отдельных периодов, обобщая полученные </w:t>
      </w:r>
      <w:proofErr w:type="gramStart"/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сведения;   </w:t>
      </w:r>
      <w:proofErr w:type="gramEnd"/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целенаправленно работать с разными источниками информации (словари, справочники, энциклопедии, электронные средства);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>-   пользоваться материалами периодической печати;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>-  писать сочинение по литературному произведению, на тему творчества писателя, о литературе отдельного периода, и в целом о национальной литературе, основываясь на собственные взгляды, чувства и личный опыт;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самостоятельно находить ответ на проблемные вопросы, касающиеся литературного произведения, творчества писателя, литературного периода и отдельных явлений в национальной литературе;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>-   видеть ассоциативные связи между литературным произведением и другими текстами, в том числе произведениями других жанров искусства;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  анализировать литературный текст;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 сравнивать проблематику и тематику различных произведений, определять их особенности;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 сравнивать литературные произведения, находить общие и различные стороны; умение сравнивать творчество и произведения писателей, определить и дать оценку их общим и различным сторонам;  </w:t>
      </w:r>
    </w:p>
    <w:p w:rsidR="00987D7E" w:rsidRPr="00A547C6" w:rsidRDefault="00987D7E" w:rsidP="00987D7E">
      <w:pPr>
        <w:pStyle w:val="a9"/>
        <w:ind w:firstLine="708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 сравнивать схожие по тематике произведения татарской, русской (или других народов) литератур, выделять национальные особенности;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-  оценить место и роль татарской литературы в мировом литературном процессе.</w:t>
      </w:r>
      <w:r w:rsidRPr="00A547C6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Обучающийся получит возможность научиться на уровне среднего общего образования: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-  знать самых известных писателей национальной литературы и их произведения;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- периодизацию татарской литературы;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- понимать образной природы искусства слова, основные закономерности литературно-исторического процесса и основные качества литературных направлений и явлений, основные теоретико-литературные понятия.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- пересказать содержание литературного произведения;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- анализировать литературное произведение, используя сведения по истории и теории литературы;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- детально исследовать отдельные стороны и элементы художественного произведения, творчества писателя, литературного периода, делать выводы;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- 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- 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 xml:space="preserve"> - сопоставлять литературные произведения, относящиеся к одному и тому же и к разным литературным периодам;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- аргументированно выражать личное отношение к произведению; </w:t>
      </w:r>
    </w:p>
    <w:p w:rsidR="00987D7E" w:rsidRPr="00A547C6" w:rsidRDefault="00987D7E" w:rsidP="00987D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- выполнять творческие работы различного характера по изученному произведению.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В познавательной сфере: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понимание исторической и культурной связи литературных произведений с эпохой их написания;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знание жизненного и творческого пути писателей-классиков; основных этапов развития национальной литературы, их особенностей и знаковых явлений;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>- 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 - умение использовать литературоведческие термины при анализе истории литературы.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>В ценностно-ориентационной сфере: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 - приобщение к духовно-нравственным ценностям национальной литературы;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>- 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 - умение интерпретировать прочитанное литературное произведение с учетом литературного периода, когда оно было создано;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 - умение оценивать мастерство автора и умение формировать собственное отношение к нему.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В эстетической сфере: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 xml:space="preserve">- формирование общего представления об образной природе литературного произведения, воспитание эстетического вкуса; </w:t>
      </w:r>
    </w:p>
    <w:p w:rsidR="00987D7E" w:rsidRPr="00A547C6" w:rsidRDefault="00987D7E" w:rsidP="00987D7E">
      <w:pPr>
        <w:pStyle w:val="a9"/>
        <w:ind w:firstLine="709"/>
        <w:contextualSpacing/>
        <w:jc w:val="both"/>
        <w:rPr>
          <w:rFonts w:cs="Times New Roman"/>
          <w:b w:val="0"/>
          <w:color w:val="808080" w:themeColor="background1" w:themeShade="80"/>
          <w:szCs w:val="24"/>
        </w:rPr>
      </w:pPr>
      <w:r w:rsidRPr="00A547C6">
        <w:rPr>
          <w:rFonts w:cs="Times New Roman"/>
          <w:b w:val="0"/>
          <w:color w:val="808080" w:themeColor="background1" w:themeShade="80"/>
          <w:szCs w:val="24"/>
        </w:rPr>
        <w:t>- 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F57666" w:rsidRPr="00A547C6" w:rsidRDefault="00203750" w:rsidP="00987D7E">
      <w:pPr>
        <w:widowControl w:val="0"/>
        <w:spacing w:after="0" w:line="240" w:lineRule="auto"/>
        <w:ind w:right="-2" w:firstLine="709"/>
        <w:contextualSpacing/>
        <w:mirrorIndents/>
        <w:jc w:val="both"/>
        <w:rPr>
          <w:rFonts w:ascii="Times New Roman" w:hAnsi="Times New Roman" w:cs="Times New Roman"/>
          <w:bCs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bCs/>
          <w:color w:val="808080" w:themeColor="background1" w:themeShade="80"/>
          <w:sz w:val="24"/>
          <w:szCs w:val="24"/>
        </w:rPr>
        <w:t>Содержание</w:t>
      </w:r>
    </w:p>
    <w:p w:rsidR="00F57666" w:rsidRPr="00A547C6" w:rsidRDefault="002A21B6" w:rsidP="00987D7E">
      <w:pPr>
        <w:spacing w:after="0" w:line="240" w:lineRule="auto"/>
        <w:ind w:right="-2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bCs/>
          <w:color w:val="808080" w:themeColor="background1" w:themeShade="80"/>
          <w:sz w:val="24"/>
          <w:szCs w:val="24"/>
        </w:rPr>
        <w:t xml:space="preserve">Татарская литература первой половины XX века (1941-конец 1950-х гг.)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Литература периода Великой Отечественной войны (1941-1945). Основные образы, мотивы и поэтика поэзии военных лет, развитие поэтических жанров. Творчество М.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Джалиля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. Эволюция идейно-эстетических взглядов поэта. Фронтовая поэзия Ф.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Карима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. Особенности воссоздания лирического героя-солдата, защитника. Развитие жанра поэмы и усиление романтических тенденций в творчестве поэта.</w:t>
      </w:r>
    </w:p>
    <w:p w:rsidR="00F57666" w:rsidRPr="00A547C6" w:rsidRDefault="002A21B6" w:rsidP="00987D7E">
      <w:pPr>
        <w:spacing w:after="0" w:line="240" w:lineRule="auto"/>
        <w:ind w:right="-2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Активизация малых жанров прозы. Сближение рассказа с очерком, раздвижение эстетических рамок жанра рассказа. Преобладание философско-психологической установки, </w:t>
      </w:r>
      <w:proofErr w:type="gram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стремления  взглянуть</w:t>
      </w:r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на войну с точки зрения душевных переживаний, с высоты общечеловеческих ценностей в раннем творчестве А.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Еники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И. Гази. Повесть военных лет: количественный спад, усиление публицистического пафоса. Возрождение традиций лирической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исповеди. Повесть «Перстень»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Ф.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Хусни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.</w:t>
      </w:r>
    </w:p>
    <w:p w:rsidR="00F57666" w:rsidRPr="00A547C6" w:rsidRDefault="002A21B6" w:rsidP="00987D7E">
      <w:pPr>
        <w:widowControl w:val="0"/>
        <w:spacing w:after="0" w:line="240" w:lineRule="auto"/>
        <w:ind w:right="-2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iCs/>
          <w:color w:val="808080" w:themeColor="background1" w:themeShade="80"/>
          <w:sz w:val="24"/>
          <w:szCs w:val="24"/>
        </w:rPr>
        <w:t xml:space="preserve">Литература послевоенных лет (1945-кон.50-х гг.).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Политическая и литературно-общественная ситуация: радость победы, надежда на улучшение жизни. Споры о положительном герое в татарской литературе. </w:t>
      </w:r>
    </w:p>
    <w:p w:rsidR="00F57666" w:rsidRPr="00A547C6" w:rsidRDefault="002A21B6" w:rsidP="00987D7E">
      <w:pPr>
        <w:spacing w:after="0" w:line="240" w:lineRule="auto"/>
        <w:ind w:right="-2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Тема Великой Отечественной войны, трансформация жанра романа, обогащение героико-романтическими, биографическими и автобиографическими, социально-психологическими, героико-революционными разновидностями. Повести 1950–х гг.., смена социалистических идей, развитие городской прозы.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Лиризация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прозы, преломление мира в индивидуальном сознании,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моноцентричность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повествования и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монологизация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смысловая и образная насыщенно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сть, усложненность тропов и </w:t>
      </w:r>
      <w:proofErr w:type="spellStart"/>
      <w:proofErr w:type="gram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субьек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тивность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(</w:t>
      </w:r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А.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Еники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Ф.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Хусни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М.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Магдеев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Г.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Сабитов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А. Баянов, М.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Галиев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и др.).</w:t>
      </w:r>
    </w:p>
    <w:p w:rsidR="00F57666" w:rsidRPr="00A547C6" w:rsidRDefault="002A21B6" w:rsidP="00987D7E">
      <w:pPr>
        <w:widowControl w:val="0"/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Стремление оценить трагедию военного лихолетья, трагедию потерь, воспевание гордости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>за солдата–</w:t>
      </w:r>
      <w:proofErr w:type="spellStart"/>
      <w:proofErr w:type="gram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победителя,развитие</w:t>
      </w:r>
      <w:proofErr w:type="spellEnd"/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темы труда, усиление философского и социально-политического начал в татарской поэзии.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Этапы творчества Х.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Туфана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Исповедальность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. Особенности поэтики и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стиля «Летят облака», «Чьи руки теплее», «Принесите цветы Тукаю», «Дикие гуси», «Тебе», «О сказанном тобой»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и др.).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bCs/>
          <w:color w:val="808080" w:themeColor="background1" w:themeShade="80"/>
          <w:sz w:val="24"/>
          <w:szCs w:val="24"/>
        </w:rPr>
        <w:t xml:space="preserve">Татарская литература второй половины XX века (1956-1990 гг.)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Политическая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Две тенденции в литературном процессе этих лет: 1) официальная, опирающаяся на идеологические ценности марксизма-ленинизма; 2) традиционно-гуманистическая, основанная на нравственно-эстетических ценностях многовековой татарской литературы. Формирование «критического направления» в прозе и драматургии.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«Оттепель» в общественно-культурной жизни страны. Развитие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табу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изированных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тем и мотивов. Проблемы потери родного языка, межнациональных браков, потери духовных ценностей и национальных 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традиций «Невысказанное завещание», 1955, «Родная земля», 1959 А. </w:t>
      </w:r>
      <w:proofErr w:type="spellStart"/>
      <w:proofErr w:type="gram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Еники</w:t>
      </w:r>
      <w:proofErr w:type="spell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 «</w:t>
      </w:r>
      <w:proofErr w:type="gram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Луч заката», 1978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Ф.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Хусни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«Рустик» (1988) Ф.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Латыйфи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). «Возвращение» авторов в татарскую деревню, ее интерпретация как источник сохранения национального духа.</w:t>
      </w:r>
    </w:p>
    <w:p w:rsidR="00F57666" w:rsidRPr="00A547C6" w:rsidRDefault="002A21B6" w:rsidP="00987D7E">
      <w:pPr>
        <w:pStyle w:val="a3"/>
        <w:widowControl w:val="0"/>
        <w:spacing w:after="0"/>
        <w:ind w:right="-2"/>
        <w:contextualSpacing/>
        <w:mirrorIndents/>
        <w:jc w:val="both"/>
        <w:rPr>
          <w:rFonts w:ascii="Times New Roman" w:hAnsi="Times New Roman"/>
          <w:color w:val="808080" w:themeColor="background1" w:themeShade="80"/>
          <w:szCs w:val="24"/>
        </w:rPr>
      </w:pPr>
      <w:r w:rsidRPr="00A547C6">
        <w:rPr>
          <w:rFonts w:ascii="Times New Roman" w:hAnsi="Times New Roman"/>
          <w:color w:val="808080" w:themeColor="background1" w:themeShade="80"/>
          <w:szCs w:val="24"/>
        </w:rPr>
        <w:t>Возвращение литературы к национальным основам: к гуманизму, к общечеловеческим ценностям, к экспериментам в области формы. Стремление литературы к новизне: обращение к новым жанровым формам, темам, поиски в области литературного героя.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Произведения о «малой родине», ностальгия по прошлому, увеличение субъективности, использование конструкции ящичной компо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зиции М. </w:t>
      </w:r>
      <w:proofErr w:type="spell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Магдиев</w:t>
      </w:r>
      <w:proofErr w:type="spell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«Прощание», 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1989,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«Там, где с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адятся журавли</w:t>
      </w:r>
      <w:proofErr w:type="gram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», 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</w:t>
      </w:r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Челове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 уходит, песня остается», 1978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Пути развития поэзии второй половины 60-80-х гг. Изменение стилевых доминант (дискуссии о «эстрадной» поэзии и «тихой» лирике). Уход от «громкой» поэзии, публицистичности. Лиро-эпический жанр в творчестве И.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Юзеева</w:t>
      </w:r>
      <w:proofErr w:type="spellEnd"/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Применение приемов «эзопова языка», условных образов и символов, ассоциаций в татарской поэзии (творчество Г.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Афзала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Ш.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Ана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ка</w:t>
      </w:r>
      <w:proofErr w:type="spell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И. </w:t>
      </w:r>
      <w:proofErr w:type="spell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Юзеева</w:t>
      </w:r>
      <w:proofErr w:type="spell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Роб. </w:t>
      </w:r>
      <w:proofErr w:type="spell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Ахметзянова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.Поэтический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авангард. Приход молодых поэтов, художественные искания в области форм и стилей.   Возрождение романтических, модернистских (Р.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Файзуллин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Р.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Гаташ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Р.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Харис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и др.) тенденций в татарской поэзии</w:t>
      </w:r>
    </w:p>
    <w:p w:rsidR="00F57666" w:rsidRPr="00A547C6" w:rsidRDefault="002A21B6" w:rsidP="00987D7E">
      <w:pPr>
        <w:pStyle w:val="a3"/>
        <w:widowControl w:val="0"/>
        <w:spacing w:after="0"/>
        <w:ind w:right="-2" w:firstLine="708"/>
        <w:contextualSpacing/>
        <w:mirrorIndents/>
        <w:jc w:val="both"/>
        <w:rPr>
          <w:rFonts w:ascii="Times New Roman" w:hAnsi="Times New Roman"/>
          <w:color w:val="808080" w:themeColor="background1" w:themeShade="80"/>
          <w:szCs w:val="24"/>
        </w:rPr>
      </w:pPr>
      <w:r w:rsidRPr="00A547C6">
        <w:rPr>
          <w:rFonts w:ascii="Times New Roman" w:hAnsi="Times New Roman"/>
          <w:color w:val="808080" w:themeColor="background1" w:themeShade="80"/>
          <w:szCs w:val="24"/>
        </w:rPr>
        <w:t xml:space="preserve">Драматургия второй половины ХХ века (Х. </w:t>
      </w:r>
      <w:proofErr w:type="spellStart"/>
      <w:r w:rsidRPr="00A547C6">
        <w:rPr>
          <w:rFonts w:ascii="Times New Roman" w:hAnsi="Times New Roman"/>
          <w:color w:val="808080" w:themeColor="background1" w:themeShade="80"/>
          <w:szCs w:val="24"/>
        </w:rPr>
        <w:t>Вахит</w:t>
      </w:r>
      <w:proofErr w:type="spellEnd"/>
      <w:r w:rsidRPr="00A547C6">
        <w:rPr>
          <w:rFonts w:ascii="Times New Roman" w:hAnsi="Times New Roman"/>
          <w:color w:val="808080" w:themeColor="background1" w:themeShade="80"/>
          <w:szCs w:val="24"/>
        </w:rPr>
        <w:t xml:space="preserve">, А. </w:t>
      </w:r>
      <w:proofErr w:type="spellStart"/>
      <w:r w:rsidRPr="00A547C6">
        <w:rPr>
          <w:rFonts w:ascii="Times New Roman" w:hAnsi="Times New Roman"/>
          <w:color w:val="808080" w:themeColor="background1" w:themeShade="80"/>
          <w:szCs w:val="24"/>
        </w:rPr>
        <w:t>Гилязов</w:t>
      </w:r>
      <w:proofErr w:type="spellEnd"/>
      <w:r w:rsidRPr="00A547C6">
        <w:rPr>
          <w:rFonts w:ascii="Times New Roman" w:hAnsi="Times New Roman"/>
          <w:color w:val="808080" w:themeColor="background1" w:themeShade="80"/>
          <w:szCs w:val="24"/>
        </w:rPr>
        <w:t xml:space="preserve">, Ш. Хусаинов, И. </w:t>
      </w:r>
      <w:proofErr w:type="spellStart"/>
      <w:r w:rsidRPr="00A547C6">
        <w:rPr>
          <w:rFonts w:ascii="Times New Roman" w:hAnsi="Times New Roman"/>
          <w:color w:val="808080" w:themeColor="background1" w:themeShade="80"/>
          <w:szCs w:val="24"/>
        </w:rPr>
        <w:t>Юзеев</w:t>
      </w:r>
      <w:proofErr w:type="spellEnd"/>
      <w:r w:rsidRPr="00A547C6">
        <w:rPr>
          <w:rFonts w:ascii="Times New Roman" w:hAnsi="Times New Roman"/>
          <w:color w:val="808080" w:themeColor="background1" w:themeShade="80"/>
          <w:szCs w:val="24"/>
        </w:rPr>
        <w:t xml:space="preserve">, Т. </w:t>
      </w:r>
      <w:proofErr w:type="spellStart"/>
      <w:r w:rsidRPr="00A547C6">
        <w:rPr>
          <w:rFonts w:ascii="Times New Roman" w:hAnsi="Times New Roman"/>
          <w:color w:val="808080" w:themeColor="background1" w:themeShade="80"/>
          <w:szCs w:val="24"/>
        </w:rPr>
        <w:t>Миннуллин</w:t>
      </w:r>
      <w:proofErr w:type="spellEnd"/>
      <w:r w:rsidRPr="00A547C6">
        <w:rPr>
          <w:rFonts w:ascii="Times New Roman" w:hAnsi="Times New Roman"/>
          <w:color w:val="808080" w:themeColor="background1" w:themeShade="80"/>
          <w:szCs w:val="24"/>
        </w:rPr>
        <w:t xml:space="preserve"> и др.). </w:t>
      </w:r>
    </w:p>
    <w:p w:rsidR="00F57666" w:rsidRPr="00A547C6" w:rsidRDefault="002A21B6" w:rsidP="00987D7E">
      <w:pPr>
        <w:widowControl w:val="0"/>
        <w:spacing w:after="0" w:line="240" w:lineRule="auto"/>
        <w:ind w:right="-2" w:firstLine="709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Творчество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Т.Миннуллина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и его о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сновные </w:t>
      </w:r>
      <w:proofErr w:type="gram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черты  «</w:t>
      </w:r>
      <w:proofErr w:type="gram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Камни фундамента»,  «Место, где собираются друзья», 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«Судьбы, ко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торые мы выбираем»,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«Нет луны – нам светят зве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зды!», «</w:t>
      </w:r>
      <w:proofErr w:type="spell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Альмандар</w:t>
      </w:r>
      <w:proofErr w:type="spell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из Альдермыша», «Грустная песня»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и другие).</w:t>
      </w:r>
    </w:p>
    <w:p w:rsidR="00F57666" w:rsidRPr="00A547C6" w:rsidRDefault="002A21B6" w:rsidP="00987D7E">
      <w:pPr>
        <w:spacing w:after="0" w:line="240" w:lineRule="auto"/>
        <w:ind w:right="-2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Проблемы возрождения и сохранения нации в драматургии Т. </w:t>
      </w:r>
      <w:proofErr w:type="spellStart"/>
      <w:proofErr w:type="gram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иннуллина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</w:t>
      </w:r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Ильгизар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плюс Вер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а», «Сон»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. Своеобразие национального эстетического идеала.</w:t>
      </w:r>
    </w:p>
    <w:p w:rsidR="00F57666" w:rsidRPr="00A547C6" w:rsidRDefault="002A21B6" w:rsidP="00B752C5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bCs/>
          <w:color w:val="808080" w:themeColor="background1" w:themeShade="80"/>
          <w:sz w:val="24"/>
          <w:szCs w:val="24"/>
        </w:rPr>
        <w:t xml:space="preserve">Татарская литература рубежа ХХ-ХХI веков (1990-2016 гг.).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Смена художественных парадигм, изменение психологизма, трансформация критического начала в литературе. Новые тенденции в прозе,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воссозданиечудовищных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знаков распада и деградации человека и общест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ва роман «В чьих руках топор?», </w:t>
      </w:r>
      <w:proofErr w:type="gram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1989  </w:t>
      </w:r>
      <w:proofErr w:type="spell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А.Гилязова</w:t>
      </w:r>
      <w:proofErr w:type="spellEnd"/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слияние социального и экзистенциального начал при оценке опыта тоталитарного прошло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го (роман–трилогия «Заблудившийся рассвет», 2003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Ф. Сафина, и др.), осуждение культа личнос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ти (повесть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«Колымские рассказы», 1989) И. Са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лахова; роман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«Давайте, помолимся!», 1991–93) А.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Гилязова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).</w:t>
      </w:r>
      <w:r w:rsidR="00B752C5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Появление произведений, не вписывающихся в рамки реалистической или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 xml:space="preserve">романтической парадигмы. Повести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Ф.Байрамовой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экзистенциально–п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сихологического плана «Луг», </w:t>
      </w:r>
      <w:proofErr w:type="gram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1983,  «</w:t>
      </w:r>
      <w:proofErr w:type="gram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Маска», 1983,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«Водяная», 1984) и др.)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Обращение к национальным мифам и архетипам (Н.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Гыйматдинова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Г.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Гильманов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Ф. Байрамова), мифологический код в татарской прозе. Прием контраста как основной структурообразующий прием.</w:t>
      </w:r>
    </w:p>
    <w:p w:rsidR="00F57666" w:rsidRPr="00A547C6" w:rsidRDefault="002A21B6" w:rsidP="00987D7E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Многообразие жанров и жанровых форм в поэзии этих лет. Попытки возрождения традиций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суфийской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поэзии, средневековых восточных жанров и жанровых форм, модернистских экспериментов первой трети ХХ века.</w:t>
      </w:r>
    </w:p>
    <w:p w:rsidR="00F57666" w:rsidRPr="00A547C6" w:rsidRDefault="002A21B6" w:rsidP="00B752C5">
      <w:pPr>
        <w:spacing w:after="0" w:line="240" w:lineRule="auto"/>
        <w:ind w:right="-2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Постмодернистские элементы в стихах, пристальный интерес к «вечным» темам, стремление синтезировать традиций и поэтических новаций (Р.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Зайдулла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Р.Аймат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Л. </w:t>
      </w:r>
      <w:proofErr w:type="spellStart"/>
      <w:proofErr w:type="gram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Гибадуллина,Йолдыз</w:t>
      </w:r>
      <w:proofErr w:type="spellEnd"/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и др.)Тяготение к философской и психологической глубине. Стремление к изображению национальной картины мира, воссозданию национального характера и даже образа нации стало знаковым явлением, Осуществление диалога разных жанровых парадигм. Творчество З.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Хакима.Условно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-метафорическая и ассоциативная проза в татарской литературе. Социальная </w:t>
      </w:r>
      <w:proofErr w:type="gram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анти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утопия 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</w:t>
      </w:r>
      <w:proofErr w:type="gram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Морковное поле», 1995)), социально-психологическая антиутопия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Ф.Л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атифи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«</w:t>
      </w:r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Непривязанных</w:t>
      </w:r>
      <w:proofErr w:type="spell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собак отстрелять» 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, социально-философская антиутопия </w:t>
      </w:r>
      <w:proofErr w:type="spellStart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М.Кабиров</w:t>
      </w:r>
      <w:proofErr w:type="spellEnd"/>
      <w:r w:rsidR="00373940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«Тайна желтых домов»</w:t>
      </w: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. Трансформация классических парадигм художественности</w:t>
      </w:r>
    </w:p>
    <w:p w:rsidR="002A21B6" w:rsidRPr="00A547C6" w:rsidRDefault="00695877" w:rsidP="00B752C5">
      <w:pPr>
        <w:spacing w:after="0" w:line="240" w:lineRule="auto"/>
        <w:ind w:right="-2" w:firstLine="708"/>
        <w:contextualSpacing/>
        <w:mirrorIndents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Судьба нации, который обеспечивает </w:t>
      </w:r>
      <w:proofErr w:type="spellStart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интертекстуальную</w:t>
      </w:r>
      <w:proofErr w:type="spellEnd"/>
      <w:r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связь с литературой начала ХХ века как основной лейтмотив татар</w:t>
      </w:r>
      <w:r w:rsidR="00B752C5" w:rsidRPr="00A547C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ской литературы данного периода</w:t>
      </w:r>
    </w:p>
    <w:p w:rsidR="00C11254" w:rsidRPr="00A547C6" w:rsidRDefault="00C11254" w:rsidP="00987D7E">
      <w:pPr>
        <w:spacing w:after="0" w:line="240" w:lineRule="auto"/>
        <w:contextualSpacing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tt-RU"/>
        </w:rPr>
      </w:pPr>
    </w:p>
    <w:p w:rsidR="002A21B6" w:rsidRPr="00A547C6" w:rsidRDefault="00602CE0" w:rsidP="00A97735">
      <w:pPr>
        <w:spacing w:after="0" w:line="240" w:lineRule="auto"/>
        <w:contextualSpacing/>
        <w:rPr>
          <w:rFonts w:ascii="Times New Roman" w:hAnsi="Times New Roman" w:cs="Times New Roman"/>
          <w:b/>
          <w:color w:val="808080" w:themeColor="background1" w:themeShade="80"/>
          <w:sz w:val="28"/>
          <w:szCs w:val="24"/>
          <w:lang w:val="tt-RU"/>
        </w:rPr>
      </w:pPr>
      <w:r w:rsidRPr="00A547C6">
        <w:rPr>
          <w:rFonts w:ascii="Times New Roman" w:hAnsi="Times New Roman" w:cs="Times New Roman"/>
          <w:b/>
          <w:color w:val="808080" w:themeColor="background1" w:themeShade="80"/>
          <w:sz w:val="28"/>
          <w:szCs w:val="24"/>
          <w:lang w:val="tt-RU"/>
        </w:rPr>
        <w:t xml:space="preserve">                            </w:t>
      </w:r>
      <w:r w:rsidR="002A21B6" w:rsidRPr="00A547C6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  <w:lang w:val="tt-RU"/>
        </w:rPr>
        <w:t>Календарно-тематическое планирование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"/>
        <w:gridCol w:w="6995"/>
        <w:gridCol w:w="1134"/>
        <w:gridCol w:w="1134"/>
        <w:gridCol w:w="961"/>
      </w:tblGrid>
      <w:tr w:rsidR="00A547C6" w:rsidRPr="00A547C6" w:rsidTr="00602CE0">
        <w:trPr>
          <w:trHeight w:val="340"/>
          <w:jc w:val="center"/>
        </w:trPr>
        <w:tc>
          <w:tcPr>
            <w:tcW w:w="766" w:type="dxa"/>
            <w:vMerge w:val="restart"/>
          </w:tcPr>
          <w:p w:rsidR="002A21B6" w:rsidRPr="00A547C6" w:rsidRDefault="002A21B6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№</w:t>
            </w:r>
          </w:p>
        </w:tc>
        <w:tc>
          <w:tcPr>
            <w:tcW w:w="6995" w:type="dxa"/>
            <w:vMerge w:val="restart"/>
          </w:tcPr>
          <w:p w:rsidR="002A21B6" w:rsidRPr="00A547C6" w:rsidRDefault="002A21B6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2A21B6" w:rsidRPr="00A547C6" w:rsidRDefault="00B752C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Дата </w:t>
            </w:r>
          </w:p>
        </w:tc>
        <w:tc>
          <w:tcPr>
            <w:tcW w:w="961" w:type="dxa"/>
            <w:vMerge w:val="restart"/>
          </w:tcPr>
          <w:p w:rsidR="002A21B6" w:rsidRPr="00A547C6" w:rsidRDefault="002A21B6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Примеча-ние</w:t>
            </w:r>
          </w:p>
        </w:tc>
      </w:tr>
      <w:tr w:rsidR="00A547C6" w:rsidRPr="00A547C6" w:rsidTr="00602CE0">
        <w:trPr>
          <w:trHeight w:val="287"/>
          <w:jc w:val="center"/>
        </w:trPr>
        <w:tc>
          <w:tcPr>
            <w:tcW w:w="766" w:type="dxa"/>
            <w:vMerge/>
          </w:tcPr>
          <w:p w:rsidR="002A21B6" w:rsidRPr="00A547C6" w:rsidRDefault="002A21B6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6995" w:type="dxa"/>
            <w:vMerge/>
          </w:tcPr>
          <w:p w:rsidR="002A21B6" w:rsidRPr="00A547C6" w:rsidRDefault="002A21B6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A21B6" w:rsidRPr="00A547C6" w:rsidRDefault="002A21B6" w:rsidP="00A977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2A21B6" w:rsidRPr="00A547C6" w:rsidRDefault="002A21B6" w:rsidP="00A977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По факту</w:t>
            </w:r>
          </w:p>
        </w:tc>
        <w:tc>
          <w:tcPr>
            <w:tcW w:w="961" w:type="dxa"/>
            <w:vMerge/>
          </w:tcPr>
          <w:p w:rsidR="002A21B6" w:rsidRPr="00A547C6" w:rsidRDefault="002A21B6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547C6" w:rsidRPr="00A547C6" w:rsidTr="00602CE0">
        <w:trPr>
          <w:trHeight w:val="447"/>
          <w:jc w:val="center"/>
        </w:trPr>
        <w:tc>
          <w:tcPr>
            <w:tcW w:w="766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</w:t>
            </w:r>
          </w:p>
        </w:tc>
        <w:tc>
          <w:tcPr>
            <w:tcW w:w="6995" w:type="dxa"/>
          </w:tcPr>
          <w:p w:rsidR="00203750" w:rsidRPr="00A547C6" w:rsidRDefault="00203750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bCs/>
                <w:color w:val="808080" w:themeColor="background1" w:themeShade="80"/>
              </w:rPr>
              <w:t xml:space="preserve">Татарская литература первой половины XX века (1941-конец 1950-х </w:t>
            </w:r>
            <w:proofErr w:type="gramStart"/>
            <w:r w:rsidRPr="00A547C6">
              <w:rPr>
                <w:bCs/>
                <w:color w:val="808080" w:themeColor="background1" w:themeShade="80"/>
              </w:rPr>
              <w:t>гг.)</w:t>
            </w:r>
            <w:r w:rsidRPr="00A547C6">
              <w:rPr>
                <w:color w:val="808080" w:themeColor="background1" w:themeShade="80"/>
              </w:rPr>
              <w:t>Литература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 периода Великой Отечественной войны (1941-1945).Основные образы, мотивы и поэтика поэзии военных лет, развитие поэтических жанров. </w:t>
            </w:r>
          </w:p>
        </w:tc>
        <w:tc>
          <w:tcPr>
            <w:tcW w:w="1134" w:type="dxa"/>
          </w:tcPr>
          <w:p w:rsidR="00203750" w:rsidRPr="00A547C6" w:rsidRDefault="00D84A8A" w:rsidP="00A9773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03</w:t>
            </w:r>
            <w:r w:rsidR="00203750" w:rsidRPr="00A547C6">
              <w:rPr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03"/>
          <w:jc w:val="center"/>
        </w:trPr>
        <w:tc>
          <w:tcPr>
            <w:tcW w:w="766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</w:t>
            </w:r>
          </w:p>
        </w:tc>
        <w:tc>
          <w:tcPr>
            <w:tcW w:w="6995" w:type="dxa"/>
          </w:tcPr>
          <w:p w:rsidR="00203750" w:rsidRPr="00A547C6" w:rsidRDefault="00203750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Творчество М. </w:t>
            </w:r>
            <w:proofErr w:type="spellStart"/>
            <w:r w:rsidRPr="00A547C6">
              <w:rPr>
                <w:color w:val="808080" w:themeColor="background1" w:themeShade="80"/>
              </w:rPr>
              <w:t>Джалиля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 Эволюция идейно-эстетических взглядов поэта. </w:t>
            </w:r>
          </w:p>
        </w:tc>
        <w:tc>
          <w:tcPr>
            <w:tcW w:w="1134" w:type="dxa"/>
          </w:tcPr>
          <w:p w:rsidR="00203750" w:rsidRPr="00A547C6" w:rsidRDefault="00987D7E" w:rsidP="00D84A8A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</w:t>
            </w:r>
            <w:r w:rsidR="00D84A8A" w:rsidRPr="00A547C6">
              <w:rPr>
                <w:color w:val="808080" w:themeColor="background1" w:themeShade="80"/>
                <w:sz w:val="24"/>
                <w:szCs w:val="24"/>
              </w:rPr>
              <w:t>0</w:t>
            </w:r>
            <w:r w:rsidR="00203750" w:rsidRPr="00A547C6">
              <w:rPr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321"/>
          <w:jc w:val="center"/>
        </w:trPr>
        <w:tc>
          <w:tcPr>
            <w:tcW w:w="766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3</w:t>
            </w:r>
          </w:p>
        </w:tc>
        <w:tc>
          <w:tcPr>
            <w:tcW w:w="6995" w:type="dxa"/>
          </w:tcPr>
          <w:p w:rsidR="00203750" w:rsidRPr="00A547C6" w:rsidRDefault="00203750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proofErr w:type="spellStart"/>
            <w:r w:rsidRPr="00A547C6">
              <w:rPr>
                <w:color w:val="808080" w:themeColor="background1" w:themeShade="80"/>
              </w:rPr>
              <w:t>М.Джалиль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</w:t>
            </w:r>
            <w:proofErr w:type="spellStart"/>
            <w:r w:rsidRPr="00A547C6">
              <w:rPr>
                <w:color w:val="808080" w:themeColor="background1" w:themeShade="80"/>
              </w:rPr>
              <w:t>Моабитская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тетрадь» Пейзажная лирика, гражданская лирика, душевная лирика, философская лирика в цикле “</w:t>
            </w:r>
            <w:proofErr w:type="spellStart"/>
            <w:r w:rsidRPr="00A547C6">
              <w:rPr>
                <w:color w:val="808080" w:themeColor="background1" w:themeShade="80"/>
              </w:rPr>
              <w:t>Моабитские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тетради " М. </w:t>
            </w:r>
            <w:proofErr w:type="spellStart"/>
            <w:r w:rsidRPr="00A547C6">
              <w:rPr>
                <w:color w:val="808080" w:themeColor="background1" w:themeShade="80"/>
              </w:rPr>
              <w:t>Джалиля</w:t>
            </w:r>
            <w:proofErr w:type="spellEnd"/>
          </w:p>
        </w:tc>
        <w:tc>
          <w:tcPr>
            <w:tcW w:w="1134" w:type="dxa"/>
          </w:tcPr>
          <w:p w:rsidR="00203750" w:rsidRPr="00A547C6" w:rsidRDefault="00D84A8A" w:rsidP="00A9773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17</w:t>
            </w:r>
            <w:r w:rsidR="00203750" w:rsidRPr="00A547C6">
              <w:rPr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163"/>
          <w:jc w:val="center"/>
        </w:trPr>
        <w:tc>
          <w:tcPr>
            <w:tcW w:w="766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4</w:t>
            </w:r>
          </w:p>
          <w:p w:rsidR="00203750" w:rsidRPr="00A547C6" w:rsidRDefault="00203750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6995" w:type="dxa"/>
          </w:tcPr>
          <w:p w:rsidR="00203750" w:rsidRPr="00A547C6" w:rsidRDefault="00203750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Фронтовая поэзия Ф. </w:t>
            </w:r>
            <w:proofErr w:type="spellStart"/>
            <w:r w:rsidRPr="00A547C6">
              <w:rPr>
                <w:color w:val="808080" w:themeColor="background1" w:themeShade="80"/>
              </w:rPr>
              <w:t>Карима</w:t>
            </w:r>
            <w:proofErr w:type="spellEnd"/>
            <w:r w:rsidRPr="00A547C6">
              <w:rPr>
                <w:color w:val="808080" w:themeColor="background1" w:themeShade="80"/>
              </w:rPr>
              <w:t>. Особенности воссоздания лирического героя-солдата, защитника. Развитие жанра поэмы и усиление романтических тенденций в творчестве поэта. Лиро-эпические жанры: сюжетное стихотворение, притча, баллада, Насер, поэма.</w:t>
            </w:r>
          </w:p>
        </w:tc>
        <w:tc>
          <w:tcPr>
            <w:tcW w:w="1134" w:type="dxa"/>
          </w:tcPr>
          <w:p w:rsidR="00203750" w:rsidRPr="00A547C6" w:rsidRDefault="00D84A8A" w:rsidP="00A9773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24</w:t>
            </w:r>
            <w:r w:rsidR="00203750" w:rsidRPr="00A547C6">
              <w:rPr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203750" w:rsidRPr="00A547C6" w:rsidRDefault="00203750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163"/>
          <w:jc w:val="center"/>
        </w:trPr>
        <w:tc>
          <w:tcPr>
            <w:tcW w:w="766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5</w:t>
            </w:r>
          </w:p>
        </w:tc>
        <w:tc>
          <w:tcPr>
            <w:tcW w:w="6995" w:type="dxa"/>
          </w:tcPr>
          <w:p w:rsidR="00A97735" w:rsidRPr="00A547C6" w:rsidRDefault="00A97735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Повесть военных лет: количественный спад, усиление публицистического пафоса. Возрождение традиций лирической исповеди. Повесть «Перстень» Ф. </w:t>
            </w:r>
            <w:proofErr w:type="spellStart"/>
            <w:r w:rsidRPr="00A547C6">
              <w:rPr>
                <w:color w:val="808080" w:themeColor="background1" w:themeShade="80"/>
              </w:rPr>
              <w:t>Хусни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 </w:t>
            </w:r>
          </w:p>
        </w:tc>
        <w:tc>
          <w:tcPr>
            <w:tcW w:w="1134" w:type="dxa"/>
          </w:tcPr>
          <w:p w:rsidR="00A97735" w:rsidRPr="00A547C6" w:rsidRDefault="00D84A8A" w:rsidP="00A9773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01</w:t>
            </w:r>
            <w:r w:rsidR="00A97735" w:rsidRPr="00A547C6">
              <w:rPr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163"/>
          <w:jc w:val="center"/>
        </w:trPr>
        <w:tc>
          <w:tcPr>
            <w:tcW w:w="766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6</w:t>
            </w:r>
          </w:p>
        </w:tc>
        <w:tc>
          <w:tcPr>
            <w:tcW w:w="6995" w:type="dxa"/>
          </w:tcPr>
          <w:p w:rsidR="00A97735" w:rsidRPr="00A547C6" w:rsidRDefault="00A97735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Активизация малых жанров прозы. Сближение рассказа с очерком, раздвижение эстетических рамок жанра рассказа. Преобладание философско-психологической установки, стремления взглянуть на войну с точки зрения душевных переживаний, с высоты общечеловеческих ценностей в раннем творчестве А. </w:t>
            </w:r>
            <w:proofErr w:type="spellStart"/>
            <w:r w:rsidRPr="00A547C6">
              <w:rPr>
                <w:color w:val="808080" w:themeColor="background1" w:themeShade="80"/>
              </w:rPr>
              <w:t>Еники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И. Гази. </w:t>
            </w:r>
          </w:p>
        </w:tc>
        <w:tc>
          <w:tcPr>
            <w:tcW w:w="1134" w:type="dxa"/>
          </w:tcPr>
          <w:p w:rsidR="00A97735" w:rsidRPr="00A547C6" w:rsidRDefault="00D84A8A" w:rsidP="00A9773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8</w:t>
            </w:r>
            <w:r w:rsidR="00A97735" w:rsidRPr="00A547C6">
              <w:rPr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33"/>
          <w:jc w:val="center"/>
        </w:trPr>
        <w:tc>
          <w:tcPr>
            <w:tcW w:w="766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7</w:t>
            </w:r>
          </w:p>
        </w:tc>
        <w:tc>
          <w:tcPr>
            <w:tcW w:w="6995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Внеклассное чтение. А.Еники “На один час” </w:t>
            </w:r>
          </w:p>
        </w:tc>
        <w:tc>
          <w:tcPr>
            <w:tcW w:w="1134" w:type="dxa"/>
          </w:tcPr>
          <w:p w:rsidR="00A97735" w:rsidRPr="00A547C6" w:rsidRDefault="00987D7E" w:rsidP="00D84A8A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</w:t>
            </w:r>
            <w:r w:rsidR="00D84A8A" w:rsidRPr="00A547C6">
              <w:rPr>
                <w:color w:val="808080" w:themeColor="background1" w:themeShade="80"/>
                <w:sz w:val="24"/>
                <w:szCs w:val="24"/>
              </w:rPr>
              <w:t>5</w:t>
            </w:r>
            <w:r w:rsidR="00A97735" w:rsidRPr="00A547C6">
              <w:rPr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65"/>
          <w:jc w:val="center"/>
        </w:trPr>
        <w:tc>
          <w:tcPr>
            <w:tcW w:w="766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8</w:t>
            </w:r>
          </w:p>
        </w:tc>
        <w:tc>
          <w:tcPr>
            <w:tcW w:w="6995" w:type="dxa"/>
          </w:tcPr>
          <w:p w:rsidR="00A97735" w:rsidRPr="00A547C6" w:rsidRDefault="00A97735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i/>
                <w:iCs/>
                <w:color w:val="808080" w:themeColor="background1" w:themeShade="80"/>
              </w:rPr>
              <w:t xml:space="preserve">Литература послевоенных лет (1945-кон.50-х гг.). </w:t>
            </w:r>
            <w:r w:rsidRPr="00A547C6">
              <w:rPr>
                <w:color w:val="808080" w:themeColor="background1" w:themeShade="80"/>
              </w:rPr>
              <w:t xml:space="preserve">Политическая и литературно-общественная ситуация: радость победы, надежда на улучшение жизни. Споры о положительном герое в татарской литературе. Тема Великой Отечественной войны, трансформация </w:t>
            </w:r>
            <w:r w:rsidRPr="00A547C6">
              <w:rPr>
                <w:color w:val="808080" w:themeColor="background1" w:themeShade="80"/>
              </w:rPr>
              <w:lastRenderedPageBreak/>
              <w:t xml:space="preserve">жанра романа, обогащение героико-романтическими, биографическими и автобиографическими, социально-психологическими, героико-революционными разновидностями. Повести 1950–х гг.., смена социалистических идей, развитие городской прозы. </w:t>
            </w:r>
          </w:p>
        </w:tc>
        <w:tc>
          <w:tcPr>
            <w:tcW w:w="1134" w:type="dxa"/>
          </w:tcPr>
          <w:p w:rsidR="00A97735" w:rsidRPr="00A547C6" w:rsidRDefault="00D84A8A" w:rsidP="00A9773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lastRenderedPageBreak/>
              <w:t>22</w:t>
            </w:r>
            <w:r w:rsidR="00A97735" w:rsidRPr="00A547C6">
              <w:rPr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354"/>
          <w:jc w:val="center"/>
        </w:trPr>
        <w:tc>
          <w:tcPr>
            <w:tcW w:w="766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6995" w:type="dxa"/>
          </w:tcPr>
          <w:p w:rsidR="00A97735" w:rsidRPr="00A547C6" w:rsidRDefault="00A97735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>Стремление оценить трагедию военного лихолетья, трагедию потерь, воспевание гордости за солдата–</w:t>
            </w:r>
            <w:proofErr w:type="spellStart"/>
            <w:proofErr w:type="gramStart"/>
            <w:r w:rsidRPr="00A547C6">
              <w:rPr>
                <w:color w:val="808080" w:themeColor="background1" w:themeShade="80"/>
              </w:rPr>
              <w:t>победителя,развитие</w:t>
            </w:r>
            <w:proofErr w:type="spellEnd"/>
            <w:proofErr w:type="gramEnd"/>
            <w:r w:rsidRPr="00A547C6">
              <w:rPr>
                <w:color w:val="808080" w:themeColor="background1" w:themeShade="80"/>
              </w:rPr>
              <w:t xml:space="preserve"> темы труда, усиление философского и социально-политического начал в татарской поэзии. Этапы творчества Х. </w:t>
            </w:r>
            <w:proofErr w:type="spellStart"/>
            <w:r w:rsidRPr="00A547C6">
              <w:rPr>
                <w:color w:val="808080" w:themeColor="background1" w:themeShade="80"/>
              </w:rPr>
              <w:t>Туфана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 </w:t>
            </w:r>
            <w:proofErr w:type="spellStart"/>
            <w:r w:rsidRPr="00A547C6">
              <w:rPr>
                <w:color w:val="808080" w:themeColor="background1" w:themeShade="80"/>
              </w:rPr>
              <w:t>Исповедальность</w:t>
            </w:r>
            <w:proofErr w:type="spellEnd"/>
            <w:r w:rsidRPr="00A547C6">
              <w:rPr>
                <w:color w:val="808080" w:themeColor="background1" w:themeShade="80"/>
              </w:rPr>
              <w:t>. Особенности поэтики и стиля  «Летят облака», «Чьи руки теплее»,  «Принесите цветы Тукаю»,   «Дикие гуси», «Тебе», «О сказанном тобой», «Рано появившийся снег».</w:t>
            </w:r>
          </w:p>
        </w:tc>
        <w:tc>
          <w:tcPr>
            <w:tcW w:w="1134" w:type="dxa"/>
          </w:tcPr>
          <w:p w:rsidR="00A97735" w:rsidRPr="00A547C6" w:rsidRDefault="00D84A8A" w:rsidP="00A9773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12</w:t>
            </w:r>
            <w:r w:rsidR="00A97735" w:rsidRPr="00A547C6">
              <w:rPr>
                <w:color w:val="808080" w:themeColor="background1" w:themeShade="80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7"/>
          <w:jc w:val="center"/>
        </w:trPr>
        <w:tc>
          <w:tcPr>
            <w:tcW w:w="766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10</w:t>
            </w:r>
          </w:p>
        </w:tc>
        <w:tc>
          <w:tcPr>
            <w:tcW w:w="6995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сочинение на тему: "Все песни посвятил стране"</w:t>
            </w:r>
          </w:p>
        </w:tc>
        <w:tc>
          <w:tcPr>
            <w:tcW w:w="1134" w:type="dxa"/>
          </w:tcPr>
          <w:p w:rsidR="00A97735" w:rsidRPr="00A547C6" w:rsidRDefault="00C21C16" w:rsidP="00D84A8A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</w:t>
            </w:r>
            <w:r w:rsidR="00D84A8A" w:rsidRPr="00A547C6">
              <w:rPr>
                <w:color w:val="808080" w:themeColor="background1" w:themeShade="80"/>
                <w:sz w:val="24"/>
                <w:szCs w:val="24"/>
              </w:rPr>
              <w:t>9</w:t>
            </w:r>
            <w:r w:rsidR="00A97735" w:rsidRPr="00A547C6">
              <w:rPr>
                <w:color w:val="808080" w:themeColor="background1" w:themeShade="80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439"/>
          <w:jc w:val="center"/>
        </w:trPr>
        <w:tc>
          <w:tcPr>
            <w:tcW w:w="766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11</w:t>
            </w:r>
          </w:p>
        </w:tc>
        <w:tc>
          <w:tcPr>
            <w:tcW w:w="6995" w:type="dxa"/>
          </w:tcPr>
          <w:p w:rsidR="00A97735" w:rsidRPr="00A547C6" w:rsidRDefault="00A97735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bCs/>
                <w:color w:val="808080" w:themeColor="background1" w:themeShade="80"/>
              </w:rPr>
              <w:t xml:space="preserve">Татарская литература второй половины XX века (1956-1990 </w:t>
            </w:r>
            <w:proofErr w:type="gramStart"/>
            <w:r w:rsidRPr="00A547C6">
              <w:rPr>
                <w:bCs/>
                <w:color w:val="808080" w:themeColor="background1" w:themeShade="80"/>
              </w:rPr>
              <w:t>гг.)</w:t>
            </w:r>
            <w:r w:rsidRPr="00A547C6">
              <w:rPr>
                <w:color w:val="808080" w:themeColor="background1" w:themeShade="80"/>
              </w:rPr>
              <w:t>Политическая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Две тенденции в литературном процессе этих лет: официальная, опирающаяся на идеологические ценности марксизма-ленинизма; традиционно-гуманистическая, основанная на нравственно-эстетических ценностях многовековой татарской литературы. Формирование «критического направления» в прозе и драматургии. </w:t>
            </w:r>
          </w:p>
          <w:p w:rsidR="00A97735" w:rsidRPr="00A547C6" w:rsidRDefault="00A97735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«Оттепель» в общественно-культурной жизни страны. Развитие </w:t>
            </w:r>
            <w:proofErr w:type="spellStart"/>
            <w:r w:rsidRPr="00A547C6">
              <w:rPr>
                <w:color w:val="808080" w:themeColor="background1" w:themeShade="80"/>
              </w:rPr>
              <w:t>табуизированных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тем и мотивов. Проблемы потери родного </w:t>
            </w:r>
          </w:p>
          <w:p w:rsidR="00A97735" w:rsidRPr="00A547C6" w:rsidRDefault="00A97735" w:rsidP="00A9773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>языка, межнациональных браков, потери духовных ценностей и национальных традиций «Невысказанное завещание</w:t>
            </w:r>
            <w:proofErr w:type="gramStart"/>
            <w:r w:rsidRPr="00A547C6">
              <w:rPr>
                <w:color w:val="808080" w:themeColor="background1" w:themeShade="80"/>
              </w:rPr>
              <w:t xml:space="preserve">»,   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  «Родная земля»   А. </w:t>
            </w:r>
            <w:proofErr w:type="spellStart"/>
            <w:r w:rsidRPr="00A547C6">
              <w:rPr>
                <w:color w:val="808080" w:themeColor="background1" w:themeShade="80"/>
              </w:rPr>
              <w:t>Еники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    «Луч заката»,  Ф. </w:t>
            </w:r>
            <w:proofErr w:type="spellStart"/>
            <w:r w:rsidRPr="00A547C6">
              <w:rPr>
                <w:color w:val="808080" w:themeColor="background1" w:themeShade="80"/>
              </w:rPr>
              <w:t>Хусни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«Рустик»   Ф. </w:t>
            </w:r>
            <w:proofErr w:type="spellStart"/>
            <w:r w:rsidRPr="00A547C6">
              <w:rPr>
                <w:color w:val="808080" w:themeColor="background1" w:themeShade="80"/>
              </w:rPr>
              <w:t>Латыйфи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 «Возвращение» авторов в татарскую деревню, ее интерпретация как источник </w:t>
            </w:r>
            <w:r w:rsidR="00DC7585" w:rsidRPr="00A547C6">
              <w:rPr>
                <w:color w:val="808080" w:themeColor="background1" w:themeShade="80"/>
              </w:rPr>
              <w:t xml:space="preserve">сохранения национального духа. </w:t>
            </w:r>
          </w:p>
        </w:tc>
        <w:tc>
          <w:tcPr>
            <w:tcW w:w="1134" w:type="dxa"/>
          </w:tcPr>
          <w:p w:rsidR="00A97735" w:rsidRPr="00A547C6" w:rsidRDefault="00C21C16" w:rsidP="0016721D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</w:t>
            </w:r>
            <w:r w:rsidR="0016721D" w:rsidRPr="00A547C6">
              <w:rPr>
                <w:color w:val="808080" w:themeColor="background1" w:themeShade="80"/>
                <w:sz w:val="24"/>
                <w:szCs w:val="24"/>
              </w:rPr>
              <w:t>6</w:t>
            </w:r>
            <w:r w:rsidR="00A97735" w:rsidRPr="00A547C6">
              <w:rPr>
                <w:color w:val="808080" w:themeColor="background1" w:themeShade="80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A97735" w:rsidRPr="00A547C6" w:rsidRDefault="00A97735" w:rsidP="00A9773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140"/>
          <w:jc w:val="center"/>
        </w:trPr>
        <w:tc>
          <w:tcPr>
            <w:tcW w:w="766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12</w:t>
            </w:r>
          </w:p>
        </w:tc>
        <w:tc>
          <w:tcPr>
            <w:tcW w:w="6995" w:type="dxa"/>
          </w:tcPr>
          <w:p w:rsidR="0016721D" w:rsidRPr="00A547C6" w:rsidRDefault="00DC7585" w:rsidP="001672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Драма Х. 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Вахита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 «Первая любовь»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03.12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439"/>
          <w:jc w:val="center"/>
        </w:trPr>
        <w:tc>
          <w:tcPr>
            <w:tcW w:w="766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13</w:t>
            </w:r>
          </w:p>
        </w:tc>
        <w:tc>
          <w:tcPr>
            <w:tcW w:w="6995" w:type="dxa"/>
          </w:tcPr>
          <w:p w:rsidR="0016721D" w:rsidRPr="00A547C6" w:rsidRDefault="0016721D" w:rsidP="0016721D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proofErr w:type="spellStart"/>
            <w:r w:rsidRPr="00A547C6">
              <w:rPr>
                <w:color w:val="808080" w:themeColor="background1" w:themeShade="80"/>
              </w:rPr>
              <w:t>Лиризация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прозы, преломление мира в индивидуальном сознании, </w:t>
            </w:r>
            <w:proofErr w:type="spellStart"/>
            <w:r w:rsidRPr="00A547C6">
              <w:rPr>
                <w:color w:val="808080" w:themeColor="background1" w:themeShade="80"/>
              </w:rPr>
              <w:t>моноцен-тричность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повествования и </w:t>
            </w:r>
            <w:proofErr w:type="spellStart"/>
            <w:r w:rsidRPr="00A547C6">
              <w:rPr>
                <w:color w:val="808080" w:themeColor="background1" w:themeShade="80"/>
              </w:rPr>
              <w:t>монологизация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смысловая и образная насыщенность, усложненность тропов и </w:t>
            </w:r>
            <w:proofErr w:type="spellStart"/>
            <w:r w:rsidRPr="00A547C6">
              <w:rPr>
                <w:color w:val="808080" w:themeColor="background1" w:themeShade="80"/>
              </w:rPr>
              <w:t>суггестивность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(А. </w:t>
            </w:r>
            <w:proofErr w:type="spellStart"/>
            <w:r w:rsidRPr="00A547C6">
              <w:rPr>
                <w:color w:val="808080" w:themeColor="background1" w:themeShade="80"/>
              </w:rPr>
              <w:t>Еники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Ф. </w:t>
            </w:r>
            <w:proofErr w:type="spellStart"/>
            <w:r w:rsidRPr="00A547C6">
              <w:rPr>
                <w:color w:val="808080" w:themeColor="background1" w:themeShade="80"/>
              </w:rPr>
              <w:t>Хусни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М. </w:t>
            </w:r>
            <w:proofErr w:type="spellStart"/>
            <w:r w:rsidRPr="00A547C6">
              <w:rPr>
                <w:color w:val="808080" w:themeColor="background1" w:themeShade="80"/>
              </w:rPr>
              <w:t>Магдеев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Г. </w:t>
            </w:r>
            <w:proofErr w:type="spellStart"/>
            <w:r w:rsidRPr="00A547C6">
              <w:rPr>
                <w:color w:val="808080" w:themeColor="background1" w:themeShade="80"/>
              </w:rPr>
              <w:t>Сабитов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А. Баянов, М. </w:t>
            </w:r>
            <w:proofErr w:type="spellStart"/>
            <w:r w:rsidRPr="00A547C6">
              <w:rPr>
                <w:color w:val="808080" w:themeColor="background1" w:themeShade="80"/>
              </w:rPr>
              <w:t>Галиев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и др.). </w:t>
            </w:r>
          </w:p>
          <w:p w:rsidR="0016721D" w:rsidRPr="00A547C6" w:rsidRDefault="0016721D" w:rsidP="0016721D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Рассказ А. </w:t>
            </w:r>
            <w:proofErr w:type="spellStart"/>
            <w:r w:rsidRPr="00A547C6">
              <w:rPr>
                <w:color w:val="808080" w:themeColor="background1" w:themeShade="80"/>
              </w:rPr>
              <w:t>Еники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«Ночные капли»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6"/>
          <w:jc w:val="center"/>
        </w:trPr>
        <w:tc>
          <w:tcPr>
            <w:tcW w:w="766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14</w:t>
            </w:r>
          </w:p>
        </w:tc>
        <w:tc>
          <w:tcPr>
            <w:tcW w:w="6995" w:type="dxa"/>
          </w:tcPr>
          <w:p w:rsidR="0016721D" w:rsidRPr="00A547C6" w:rsidRDefault="0016721D" w:rsidP="0016721D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Повесть </w:t>
            </w:r>
            <w:proofErr w:type="spellStart"/>
            <w:proofErr w:type="gramStart"/>
            <w:r w:rsidRPr="00A547C6">
              <w:rPr>
                <w:color w:val="808080" w:themeColor="background1" w:themeShade="80"/>
              </w:rPr>
              <w:t>А.Гилязова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 «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Три аршина земли». </w:t>
            </w:r>
          </w:p>
          <w:p w:rsidR="0016721D" w:rsidRPr="00A547C6" w:rsidRDefault="0016721D" w:rsidP="0016721D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>Возвращение литературы к национальным основам: к гуманизму, к общечеловеческим ценностям, к экспериментам в области формы. Стремление литературы к новизне: обращение к новым жанровым формам, темам, поиски в области литературного героя. Образ природы.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6"/>
          <w:jc w:val="center"/>
        </w:trPr>
        <w:tc>
          <w:tcPr>
            <w:tcW w:w="766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15</w:t>
            </w:r>
          </w:p>
        </w:tc>
        <w:tc>
          <w:tcPr>
            <w:tcW w:w="6995" w:type="dxa"/>
          </w:tcPr>
          <w:p w:rsidR="0016721D" w:rsidRPr="00A547C6" w:rsidRDefault="0016721D" w:rsidP="0016721D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Повесть </w:t>
            </w:r>
            <w:proofErr w:type="spellStart"/>
            <w:proofErr w:type="gramStart"/>
            <w:r w:rsidRPr="00A547C6">
              <w:rPr>
                <w:color w:val="808080" w:themeColor="background1" w:themeShade="80"/>
              </w:rPr>
              <w:t>А.Гилязова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 «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Три аршина земли». Тема и проблематика. </w:t>
            </w:r>
          </w:p>
          <w:p w:rsidR="0016721D" w:rsidRPr="00A547C6" w:rsidRDefault="0016721D" w:rsidP="001672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66"/>
          <w:jc w:val="center"/>
        </w:trPr>
        <w:tc>
          <w:tcPr>
            <w:tcW w:w="766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16</w:t>
            </w:r>
          </w:p>
        </w:tc>
        <w:tc>
          <w:tcPr>
            <w:tcW w:w="6995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Внеклассное чтение. А.Гилязов “Петух на крыше” 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59"/>
          <w:jc w:val="center"/>
        </w:trPr>
        <w:tc>
          <w:tcPr>
            <w:tcW w:w="766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17</w:t>
            </w:r>
          </w:p>
        </w:tc>
        <w:tc>
          <w:tcPr>
            <w:tcW w:w="6995" w:type="dxa"/>
          </w:tcPr>
          <w:p w:rsidR="0016721D" w:rsidRPr="00A547C6" w:rsidRDefault="00DC7585" w:rsidP="0016721D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Тест.  </w:t>
            </w:r>
            <w:r w:rsidRPr="00A547C6">
              <w:rPr>
                <w:bCs/>
                <w:color w:val="808080" w:themeColor="background1" w:themeShade="80"/>
              </w:rPr>
              <w:t>Татарская литература второй половины XX века</w:t>
            </w:r>
          </w:p>
        </w:tc>
        <w:tc>
          <w:tcPr>
            <w:tcW w:w="1134" w:type="dxa"/>
          </w:tcPr>
          <w:p w:rsidR="0016721D" w:rsidRPr="00A547C6" w:rsidRDefault="0016721D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16721D" w:rsidRPr="00A547C6" w:rsidRDefault="0016721D" w:rsidP="0016721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04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18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bCs/>
                <w:color w:val="808080" w:themeColor="background1" w:themeShade="80"/>
              </w:rPr>
              <w:t xml:space="preserve">Татарская литература рубежа ХХ-ХХI веков (1990-2016 гг.). </w:t>
            </w:r>
            <w:r w:rsidRPr="00A547C6">
              <w:rPr>
                <w:color w:val="808080" w:themeColor="background1" w:themeShade="80"/>
              </w:rPr>
              <w:t xml:space="preserve">Смена художественных парадигм, изменение психологизма, </w:t>
            </w:r>
            <w:r w:rsidRPr="00A547C6">
              <w:rPr>
                <w:color w:val="808080" w:themeColor="background1" w:themeShade="80"/>
              </w:rPr>
              <w:lastRenderedPageBreak/>
              <w:t xml:space="preserve">трансформация критического начала в литературе. Новые тенденции в прозе, воссоздание чудовищных знаков распада и деградации человека и общества (роман «В чьих руках топор?» А. </w:t>
            </w:r>
            <w:proofErr w:type="spellStart"/>
            <w:r w:rsidRPr="00A547C6">
              <w:rPr>
                <w:color w:val="808080" w:themeColor="background1" w:themeShade="80"/>
              </w:rPr>
              <w:t>Гилязова</w:t>
            </w:r>
            <w:proofErr w:type="spellEnd"/>
            <w:r w:rsidRPr="00A547C6">
              <w:rPr>
                <w:color w:val="808080" w:themeColor="background1" w:themeShade="80"/>
              </w:rPr>
              <w:t>), слияние социального и экзистенциального начал при оценке опыта тоталитарного прошлого (роман–трилогия «Заблудившийся рассвет» Ф. Сафина, осуждение культа личности (</w:t>
            </w:r>
            <w:proofErr w:type="gramStart"/>
            <w:r w:rsidRPr="00A547C6">
              <w:rPr>
                <w:color w:val="808080" w:themeColor="background1" w:themeShade="80"/>
              </w:rPr>
              <w:t>повесть  «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Колымские рассказы» И. Салахова; роман  «Давайте, помолимся!». Литературная речь: рассказ, разговор (диалог), речь (монолог). 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499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Мир, описанный в произведении: портрет, пейзаж, психологизм, детали. Произведения о «малой родине», ностальгия по прошлому, увеличение субъективности, использование конструкции ящичной композиции. М. </w:t>
            </w:r>
            <w:proofErr w:type="spellStart"/>
            <w:r w:rsidRPr="00A547C6">
              <w:rPr>
                <w:color w:val="808080" w:themeColor="background1" w:themeShade="80"/>
              </w:rPr>
              <w:t>Магдиев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«Прощание</w:t>
            </w:r>
            <w:proofErr w:type="gramStart"/>
            <w:r w:rsidRPr="00A547C6">
              <w:rPr>
                <w:color w:val="808080" w:themeColor="background1" w:themeShade="80"/>
              </w:rPr>
              <w:t xml:space="preserve">»,   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 «Там, где садятся журавли», «Человек уходит, песня остается». 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309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20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Пути развития поэзии второй половины 60-80-х гг. Изменение стилевых доминант (дискуссии о «эстрадной» поэзии и «тихой» лирике). Уход от «громкой» поэзии, публицистичности. Лиро-эпический жанр в творчестве И. 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Юзеева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.  Драма И. 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Юзеева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«Гора влюбленных» 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96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21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Обращение к национальным мифам и архетипам (Н. </w:t>
            </w:r>
            <w:proofErr w:type="spellStart"/>
            <w:r w:rsidRPr="00A547C6">
              <w:rPr>
                <w:color w:val="808080" w:themeColor="background1" w:themeShade="80"/>
              </w:rPr>
              <w:t>Гыйматдинова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Г. </w:t>
            </w:r>
            <w:proofErr w:type="spellStart"/>
            <w:r w:rsidRPr="00A547C6">
              <w:rPr>
                <w:color w:val="808080" w:themeColor="background1" w:themeShade="80"/>
              </w:rPr>
              <w:t>Гильманов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Ф. Байрамова), мифологический код в татарской прозе. Прием контраста как основной структурообразующий прием. Повесть Н. </w:t>
            </w:r>
            <w:proofErr w:type="spellStart"/>
            <w:r w:rsidRPr="00A547C6">
              <w:rPr>
                <w:color w:val="808080" w:themeColor="background1" w:themeShade="80"/>
              </w:rPr>
              <w:t>Гыйматдиновой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«Колдунья».</w:t>
            </w:r>
            <w:r w:rsidRPr="00A547C6">
              <w:rPr>
                <w:color w:val="808080" w:themeColor="background1" w:themeShade="80"/>
                <w:lang w:val="tt-RU"/>
              </w:rPr>
              <w:t xml:space="preserve"> Мифологический  образ, архетип.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96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22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Применение приемов «эзопова языка», условных образов и символов, ассоциаций в татарской поэзии (творчество Г. </w:t>
            </w:r>
            <w:proofErr w:type="spellStart"/>
            <w:r w:rsidRPr="00A547C6">
              <w:rPr>
                <w:color w:val="808080" w:themeColor="background1" w:themeShade="80"/>
              </w:rPr>
              <w:t>Афзала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Ш. </w:t>
            </w:r>
            <w:proofErr w:type="spellStart"/>
            <w:r w:rsidRPr="00A547C6">
              <w:rPr>
                <w:color w:val="808080" w:themeColor="background1" w:themeShade="80"/>
              </w:rPr>
              <w:t>Анака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И. </w:t>
            </w:r>
            <w:proofErr w:type="spellStart"/>
            <w:r w:rsidRPr="00A547C6">
              <w:rPr>
                <w:color w:val="808080" w:themeColor="background1" w:themeShade="80"/>
              </w:rPr>
              <w:t>Юзеева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Роб. </w:t>
            </w:r>
            <w:proofErr w:type="spellStart"/>
            <w:r w:rsidRPr="00A547C6">
              <w:rPr>
                <w:color w:val="808080" w:themeColor="background1" w:themeShade="80"/>
              </w:rPr>
              <w:t>Ахметзянова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). Поэтический авангард. Приход молодых поэтов, художественные искания в области форм и стилей. 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47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23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Возрождение романтических, модернистских (Р. </w:t>
            </w:r>
            <w:proofErr w:type="spellStart"/>
            <w:r w:rsidRPr="00A547C6">
              <w:rPr>
                <w:color w:val="808080" w:themeColor="background1" w:themeShade="80"/>
              </w:rPr>
              <w:t>Файзуллин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Р. </w:t>
            </w:r>
            <w:proofErr w:type="spellStart"/>
            <w:r w:rsidRPr="00A547C6">
              <w:rPr>
                <w:color w:val="808080" w:themeColor="background1" w:themeShade="80"/>
              </w:rPr>
              <w:t>Гаташ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Р. </w:t>
            </w:r>
            <w:proofErr w:type="spellStart"/>
            <w:r w:rsidRPr="00A547C6">
              <w:rPr>
                <w:color w:val="808080" w:themeColor="background1" w:themeShade="80"/>
              </w:rPr>
              <w:t>Харис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и др.) тенденций в татарской поэзии. Цикл стихотворений Р. </w:t>
            </w:r>
            <w:proofErr w:type="spellStart"/>
            <w:r w:rsidRPr="00A547C6">
              <w:rPr>
                <w:color w:val="808080" w:themeColor="background1" w:themeShade="80"/>
              </w:rPr>
              <w:t>Файзуллина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«Мир нюансов». 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04 03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327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24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Появление произведений, не </w:t>
            </w:r>
            <w:proofErr w:type="gramStart"/>
            <w:r w:rsidRPr="00A547C6">
              <w:rPr>
                <w:color w:val="808080" w:themeColor="background1" w:themeShade="80"/>
              </w:rPr>
              <w:t>вписываю-</w:t>
            </w:r>
            <w:proofErr w:type="spellStart"/>
            <w:r w:rsidRPr="00A547C6">
              <w:rPr>
                <w:color w:val="808080" w:themeColor="background1" w:themeShade="80"/>
              </w:rPr>
              <w:t>щихся</w:t>
            </w:r>
            <w:proofErr w:type="spellEnd"/>
            <w:proofErr w:type="gramEnd"/>
            <w:r w:rsidRPr="00A547C6">
              <w:rPr>
                <w:color w:val="808080" w:themeColor="background1" w:themeShade="80"/>
              </w:rPr>
              <w:t xml:space="preserve"> в рамки реалистической или романтической парадигмы. Повести </w:t>
            </w:r>
            <w:proofErr w:type="spellStart"/>
            <w:r w:rsidRPr="00A547C6">
              <w:rPr>
                <w:color w:val="808080" w:themeColor="background1" w:themeShade="80"/>
              </w:rPr>
              <w:t>Ф.Байрамовой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экзистенциально–</w:t>
            </w:r>
            <w:proofErr w:type="spellStart"/>
            <w:r w:rsidRPr="00A547C6">
              <w:rPr>
                <w:color w:val="808080" w:themeColor="background1" w:themeShade="80"/>
              </w:rPr>
              <w:t>психоло-гического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плана («Луг</w:t>
            </w:r>
            <w:proofErr w:type="gramStart"/>
            <w:r w:rsidRPr="00A547C6">
              <w:rPr>
                <w:color w:val="808080" w:themeColor="background1" w:themeShade="80"/>
              </w:rPr>
              <w:t>»,  «</w:t>
            </w:r>
            <w:proofErr w:type="gramEnd"/>
            <w:r w:rsidRPr="00A547C6">
              <w:rPr>
                <w:color w:val="808080" w:themeColor="background1" w:themeShade="80"/>
              </w:rPr>
              <w:t>Маска»,   «Водяная» и др.) Повесть Ф. Байрамовой    «Чайки бескрылые». Содержание и форма. Автор, ученик (адресат)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9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25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Внеклассное чтение.  </w:t>
            </w: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Повести 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Ф.Байрамовой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экзистенциально–психологического плана («Луг</w:t>
            </w:r>
            <w:proofErr w:type="gram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»,  «</w:t>
            </w:r>
            <w:proofErr w:type="gram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Маска»,   «Водяная» и др.) </w:t>
            </w: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Мотив, лейтмотив.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305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26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Драматургия второй половины ХХ века (Х. Вахит, А. Гилязов, Ш. Хусаинов, И. Юзе</w:t>
            </w: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ев, Т. 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Миннуллин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и др.).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303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27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Творчество </w:t>
            </w:r>
            <w:proofErr w:type="spellStart"/>
            <w:r w:rsidRPr="00A547C6">
              <w:rPr>
                <w:color w:val="808080" w:themeColor="background1" w:themeShade="80"/>
              </w:rPr>
              <w:t>Т.Миннуллина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и его основные черты («Камни фундамента», «Место, где собираются друзья»), «Судьбы, которые мы выбираем», «Нет луны – нам светят звезды!», «</w:t>
            </w:r>
            <w:proofErr w:type="spellStart"/>
            <w:r w:rsidRPr="00A547C6">
              <w:rPr>
                <w:color w:val="808080" w:themeColor="background1" w:themeShade="80"/>
              </w:rPr>
              <w:t>Альмандар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из Альдермыша», «Грустная песня» и другие). Проблемы возрождения и сохранения нации в драматургии Т. </w:t>
            </w:r>
            <w:proofErr w:type="spellStart"/>
            <w:r w:rsidRPr="00A547C6">
              <w:rPr>
                <w:color w:val="808080" w:themeColor="background1" w:themeShade="80"/>
              </w:rPr>
              <w:t>Миннуллина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</w:t>
            </w:r>
            <w:proofErr w:type="spellStart"/>
            <w:r w:rsidRPr="00A547C6">
              <w:rPr>
                <w:color w:val="808080" w:themeColor="background1" w:themeShade="80"/>
              </w:rPr>
              <w:t>Ильгизар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плюс Вера», «Сон»</w:t>
            </w:r>
            <w:proofErr w:type="gramStart"/>
            <w:r w:rsidRPr="00A547C6">
              <w:rPr>
                <w:color w:val="808080" w:themeColor="background1" w:themeShade="80"/>
              </w:rPr>
              <w:t>).Своеобразие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 национального эстетического идеала. 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16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28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Внеклассное чтение. </w:t>
            </w: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Сюжет-композиция драмы Т. 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Миннуллина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“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Ильгизар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плюс Вера”, система образов. В драматургии Т. </w:t>
            </w:r>
            <w:proofErr w:type="spell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Миннуллина</w:t>
            </w:r>
            <w:proofErr w:type="spell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проблема сохранения и возрождения нации, </w:t>
            </w: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Особенности национальной эстетики.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lastRenderedPageBreak/>
              <w:t>22.04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307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Многообразие жанров и жанровых форм в поэзии этих лет. Попытки возрождения традиций </w:t>
            </w:r>
            <w:proofErr w:type="spellStart"/>
            <w:r w:rsidRPr="00A547C6">
              <w:rPr>
                <w:color w:val="808080" w:themeColor="background1" w:themeShade="80"/>
              </w:rPr>
              <w:t>суфийской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поэзии, средневековых восточных жанров и жанровых форм, модернистских экспериментов первой трети ХХ века. Языково - стилистические средства (фонетические, лексические, стилистические средства, тропы).</w:t>
            </w:r>
          </w:p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>поэм</w:t>
            </w:r>
            <w:r w:rsidRPr="00A547C6">
              <w:rPr>
                <w:color w:val="808080" w:themeColor="background1" w:themeShade="80"/>
                <w:lang w:val="tt-RU"/>
              </w:rPr>
              <w:t>ы</w:t>
            </w:r>
            <w:r w:rsidRPr="00A547C6">
              <w:rPr>
                <w:color w:val="808080" w:themeColor="background1" w:themeShade="80"/>
              </w:rPr>
              <w:t xml:space="preserve"> Р. </w:t>
            </w:r>
            <w:proofErr w:type="spellStart"/>
            <w:proofErr w:type="gramStart"/>
            <w:r w:rsidRPr="00A547C6">
              <w:rPr>
                <w:color w:val="808080" w:themeColor="background1" w:themeShade="80"/>
              </w:rPr>
              <w:t>Хариса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 «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Любовные сны Тукая». </w:t>
            </w:r>
          </w:p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Постмодернистские элементы в стихах, пристальный интерес к «вечным» темам, стремление синтезировать традиций и поэтических новаций (Р. </w:t>
            </w:r>
            <w:proofErr w:type="spellStart"/>
            <w:r w:rsidRPr="00A547C6">
              <w:rPr>
                <w:color w:val="808080" w:themeColor="background1" w:themeShade="80"/>
              </w:rPr>
              <w:t>Зайдулла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Р. </w:t>
            </w:r>
            <w:proofErr w:type="spellStart"/>
            <w:r w:rsidRPr="00A547C6">
              <w:rPr>
                <w:color w:val="808080" w:themeColor="background1" w:themeShade="80"/>
              </w:rPr>
              <w:t>Аймат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Л. </w:t>
            </w:r>
            <w:proofErr w:type="spellStart"/>
            <w:r w:rsidRPr="00A547C6">
              <w:rPr>
                <w:color w:val="808080" w:themeColor="background1" w:themeShade="80"/>
              </w:rPr>
              <w:t>Гибадуллина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</w:t>
            </w:r>
            <w:proofErr w:type="spellStart"/>
            <w:r w:rsidRPr="00A547C6">
              <w:rPr>
                <w:color w:val="808080" w:themeColor="background1" w:themeShade="80"/>
              </w:rPr>
              <w:t>Йолдыз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и др. стихотворения </w:t>
            </w:r>
            <w:proofErr w:type="spellStart"/>
            <w:proofErr w:type="gramStart"/>
            <w:r w:rsidRPr="00A547C6">
              <w:rPr>
                <w:color w:val="808080" w:themeColor="background1" w:themeShade="80"/>
              </w:rPr>
              <w:t>Р.Зайдуллы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 «</w:t>
            </w:r>
            <w:proofErr w:type="gramEnd"/>
            <w:r w:rsidRPr="00A547C6">
              <w:rPr>
                <w:color w:val="808080" w:themeColor="background1" w:themeShade="80"/>
              </w:rPr>
              <w:t xml:space="preserve">Мы собрались было </w:t>
            </w:r>
            <w:proofErr w:type="spellStart"/>
            <w:r w:rsidRPr="00A547C6">
              <w:rPr>
                <w:color w:val="808080" w:themeColor="background1" w:themeShade="80"/>
              </w:rPr>
              <w:t>взлетить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..»,   «Опоздание». 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0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30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  <w:lang w:val="tt-RU"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6.05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0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31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Повторение.  Условно-метафорическая и ассоциативная проза в татарской литературе. Социальная антиутопия. З. </w:t>
            </w:r>
            <w:proofErr w:type="spellStart"/>
            <w:r w:rsidRPr="00A547C6">
              <w:rPr>
                <w:color w:val="808080" w:themeColor="background1" w:themeShade="80"/>
              </w:rPr>
              <w:t>Хаким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, социально-психологическая антиутопия. </w:t>
            </w:r>
            <w:proofErr w:type="spellStart"/>
            <w:r w:rsidRPr="00A547C6">
              <w:rPr>
                <w:color w:val="808080" w:themeColor="background1" w:themeShade="80"/>
              </w:rPr>
              <w:t>Ф.Латифи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 «Непривязанных собак отстрелять», социально-философская антиутопия. </w:t>
            </w:r>
            <w:proofErr w:type="spellStart"/>
            <w:r w:rsidRPr="00A547C6">
              <w:rPr>
                <w:color w:val="808080" w:themeColor="background1" w:themeShade="80"/>
              </w:rPr>
              <w:t>М.Кабиров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 «Тайна желтых домов». Трансформация классических парадигм художественности. Повесть </w:t>
            </w:r>
            <w:proofErr w:type="spellStart"/>
            <w:r w:rsidRPr="00A547C6">
              <w:rPr>
                <w:color w:val="808080" w:themeColor="background1" w:themeShade="80"/>
              </w:rPr>
              <w:t>М.Кабирова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  «Песни остаются от любви».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0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32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Повторение.  Тяготение к философской и психологической глубине. Стремление к изображению национальной картины мира, воссозданию национального характера и даже образа нации стало знаковым явлением, Осуществление диалога разных жанровых парадигм. Творчество З. </w:t>
            </w:r>
            <w:proofErr w:type="spellStart"/>
            <w:r w:rsidRPr="00A547C6">
              <w:rPr>
                <w:color w:val="808080" w:themeColor="background1" w:themeShade="80"/>
              </w:rPr>
              <w:t>Хакима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. </w:t>
            </w:r>
          </w:p>
          <w:p w:rsidR="00DC7585" w:rsidRPr="00A547C6" w:rsidRDefault="00DC7585" w:rsidP="00DC7585">
            <w:pPr>
              <w:pStyle w:val="Default"/>
              <w:contextualSpacing/>
              <w:jc w:val="both"/>
              <w:rPr>
                <w:color w:val="808080" w:themeColor="background1" w:themeShade="80"/>
              </w:rPr>
            </w:pPr>
            <w:r w:rsidRPr="00A547C6">
              <w:rPr>
                <w:color w:val="808080" w:themeColor="background1" w:themeShade="80"/>
              </w:rPr>
              <w:t xml:space="preserve">Драма З. </w:t>
            </w:r>
            <w:proofErr w:type="spellStart"/>
            <w:r w:rsidRPr="00A547C6">
              <w:rPr>
                <w:color w:val="808080" w:themeColor="background1" w:themeShade="80"/>
              </w:rPr>
              <w:t>Хакима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«Печаль века».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547C6" w:rsidRPr="00A547C6" w:rsidTr="00602CE0">
        <w:trPr>
          <w:trHeight w:val="277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33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color w:val="808080" w:themeColor="background1" w:themeShade="80"/>
              </w:rPr>
              <w:t xml:space="preserve">Повторение.  Судьба нации, который обеспечивает </w:t>
            </w:r>
            <w:proofErr w:type="spellStart"/>
            <w:r w:rsidRPr="00A547C6">
              <w:rPr>
                <w:color w:val="808080" w:themeColor="background1" w:themeShade="80"/>
              </w:rPr>
              <w:t>интертекстуальную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связь с литературой начала ХХ века как основной лейтмотив татарской литературы данного периода. </w:t>
            </w:r>
            <w:r w:rsidRPr="00A547C6">
              <w:rPr>
                <w:color w:val="808080" w:themeColor="background1" w:themeShade="80"/>
                <w:lang w:val="tt-RU"/>
              </w:rPr>
              <w:t>П</w:t>
            </w:r>
            <w:proofErr w:type="spellStart"/>
            <w:r w:rsidRPr="00A547C6">
              <w:rPr>
                <w:color w:val="808080" w:themeColor="background1" w:themeShade="80"/>
              </w:rPr>
              <w:t>оэмаР.Миңнуллина</w:t>
            </w:r>
            <w:proofErr w:type="spellEnd"/>
            <w:r w:rsidRPr="00A547C6">
              <w:rPr>
                <w:color w:val="808080" w:themeColor="background1" w:themeShade="80"/>
              </w:rPr>
              <w:t xml:space="preserve"> «Татары мои».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DC7585" w:rsidRPr="00A547C6" w:rsidTr="00602CE0">
        <w:trPr>
          <w:trHeight w:val="277"/>
          <w:jc w:val="center"/>
        </w:trPr>
        <w:tc>
          <w:tcPr>
            <w:tcW w:w="766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34</w:t>
            </w:r>
          </w:p>
        </w:tc>
        <w:tc>
          <w:tcPr>
            <w:tcW w:w="6995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547C6">
              <w:rPr>
                <w:color w:val="808080" w:themeColor="background1" w:themeShade="80"/>
              </w:rPr>
              <w:t xml:space="preserve">Повторение.  </w:t>
            </w: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Современная татарская детская литература. Место татарской литературы в мировой литературе. Литературная критика. Деятельность с различными источниками информации. Развитие мировой литературы. Связь между татарской, русской и зарубежной литературой. Вечные темы и </w:t>
            </w:r>
            <w:proofErr w:type="gramStart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образы.  .</w:t>
            </w:r>
            <w:proofErr w:type="gramEnd"/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Повторение уроков в 11 классе</w:t>
            </w:r>
            <w:r w:rsidRPr="00A547C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pStyle w:val="TableParagraph"/>
              <w:ind w:left="369"/>
              <w:rPr>
                <w:color w:val="808080" w:themeColor="background1" w:themeShade="80"/>
                <w:sz w:val="24"/>
                <w:szCs w:val="24"/>
              </w:rPr>
            </w:pPr>
            <w:r w:rsidRPr="00A547C6">
              <w:rPr>
                <w:color w:val="808080" w:themeColor="background1" w:themeShade="80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961" w:type="dxa"/>
          </w:tcPr>
          <w:p w:rsidR="00DC7585" w:rsidRPr="00A547C6" w:rsidRDefault="00DC7585" w:rsidP="00DC75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</w:tbl>
    <w:p w:rsidR="002A21B6" w:rsidRPr="00A547C6" w:rsidRDefault="002A21B6" w:rsidP="00A9773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val="tt-RU"/>
        </w:rPr>
      </w:pPr>
    </w:p>
    <w:sectPr w:rsidR="002A21B6" w:rsidRPr="00A547C6" w:rsidSect="00602CE0">
      <w:pgSz w:w="11906" w:h="16838"/>
      <w:pgMar w:top="90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7AC7"/>
    <w:rsid w:val="0016721D"/>
    <w:rsid w:val="00203750"/>
    <w:rsid w:val="002A21B6"/>
    <w:rsid w:val="00373940"/>
    <w:rsid w:val="003A5050"/>
    <w:rsid w:val="00602CE0"/>
    <w:rsid w:val="00695877"/>
    <w:rsid w:val="007212CD"/>
    <w:rsid w:val="009341A4"/>
    <w:rsid w:val="0094521D"/>
    <w:rsid w:val="00987D7E"/>
    <w:rsid w:val="00A547C6"/>
    <w:rsid w:val="00A67AC7"/>
    <w:rsid w:val="00A95588"/>
    <w:rsid w:val="00A97735"/>
    <w:rsid w:val="00B42912"/>
    <w:rsid w:val="00B752C5"/>
    <w:rsid w:val="00C11254"/>
    <w:rsid w:val="00C21C16"/>
    <w:rsid w:val="00C72504"/>
    <w:rsid w:val="00D84A8A"/>
    <w:rsid w:val="00DC7585"/>
    <w:rsid w:val="00ED54F9"/>
    <w:rsid w:val="00F25289"/>
    <w:rsid w:val="00F57666"/>
    <w:rsid w:val="00FB5AAE"/>
    <w:rsid w:val="00FE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93467-DCFB-4298-8C6A-9773357C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21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94521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94521D"/>
    <w:pPr>
      <w:shd w:val="clear" w:color="auto" w:fill="FFFFFF"/>
      <w:spacing w:after="300" w:line="240" w:lineRule="atLeast"/>
      <w:outlineLvl w:val="0"/>
    </w:pPr>
    <w:rPr>
      <w:rFonts w:ascii="Times New Roman" w:eastAsiaTheme="minorHAnsi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rsid w:val="002A21B6"/>
    <w:pPr>
      <w:spacing w:after="120" w:line="240" w:lineRule="auto"/>
      <w:ind w:left="283"/>
    </w:pPr>
    <w:rPr>
      <w:rFonts w:ascii="Calibri" w:eastAsia="Calibri" w:hAnsi="Calibri" w:cs="Times New Roman"/>
      <w:sz w:val="24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2A21B6"/>
    <w:rPr>
      <w:rFonts w:ascii="Calibri" w:eastAsia="Calibri" w:hAnsi="Calibri" w:cs="Times New Roman"/>
      <w:sz w:val="24"/>
    </w:rPr>
  </w:style>
  <w:style w:type="paragraph" w:customStyle="1" w:styleId="Default">
    <w:name w:val="Default"/>
    <w:rsid w:val="002A21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A2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21B6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0375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03750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2037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a9">
    <w:name w:val="А_основной"/>
    <w:basedOn w:val="a"/>
    <w:link w:val="aa"/>
    <w:qFormat/>
    <w:rsid w:val="00987D7E"/>
    <w:pPr>
      <w:widowControl w:val="0"/>
      <w:autoSpaceDE w:val="0"/>
      <w:autoSpaceDN w:val="0"/>
      <w:adjustRightInd w:val="0"/>
      <w:spacing w:after="0" w:line="240" w:lineRule="auto"/>
      <w:ind w:firstLine="454"/>
      <w:jc w:val="center"/>
    </w:pPr>
    <w:rPr>
      <w:rFonts w:ascii="Times New Roman" w:eastAsia="Times New Roman" w:hAnsi="Times New Roman" w:cs="Arial"/>
      <w:b/>
      <w:sz w:val="24"/>
      <w:szCs w:val="20"/>
    </w:rPr>
  </w:style>
  <w:style w:type="character" w:customStyle="1" w:styleId="aa">
    <w:name w:val="А_основной Знак"/>
    <w:link w:val="a9"/>
    <w:rsid w:val="00987D7E"/>
    <w:rPr>
      <w:rFonts w:ascii="Times New Roman" w:eastAsia="Times New Roman" w:hAnsi="Times New Roman" w:cs="Arial"/>
      <w:b/>
      <w:sz w:val="24"/>
      <w:szCs w:val="20"/>
      <w:lang w:eastAsia="ru-RU"/>
    </w:rPr>
  </w:style>
  <w:style w:type="paragraph" w:styleId="ab">
    <w:name w:val="Normal (Web)"/>
    <w:basedOn w:val="a"/>
    <w:uiPriority w:val="99"/>
    <w:unhideWhenUsed/>
    <w:rsid w:val="00721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3280</Words>
  <Characters>18699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Назмиева Флуза</dc:creator>
  <cp:keywords/>
  <dc:description/>
  <cp:lastModifiedBy>Айсылу</cp:lastModifiedBy>
  <cp:revision>25</cp:revision>
  <cp:lastPrinted>2022-09-22T07:21:00Z</cp:lastPrinted>
  <dcterms:created xsi:type="dcterms:W3CDTF">2020-11-01T06:54:00Z</dcterms:created>
  <dcterms:modified xsi:type="dcterms:W3CDTF">2022-09-22T07:22:00Z</dcterms:modified>
</cp:coreProperties>
</file>